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6701EF" w:rsidRPr="00717D16">
        <w:tc>
          <w:tcPr>
            <w:tcW w:w="50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701EF" w:rsidRPr="00717D16" w:rsidRDefault="006701EF">
            <w:pPr>
              <w:jc w:val="right"/>
              <w:rPr>
                <w:bCs/>
                <w:sz w:val="24"/>
                <w:szCs w:val="24"/>
              </w:rPr>
            </w:pPr>
            <w:bookmarkStart w:id="0" w:name="_Hlk11578618"/>
          </w:p>
        </w:tc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701EF" w:rsidRPr="00717D16" w:rsidRDefault="00B24463">
            <w:pPr>
              <w:rPr>
                <w:bCs/>
                <w:sz w:val="24"/>
                <w:szCs w:val="24"/>
              </w:rPr>
            </w:pPr>
            <w:r w:rsidRPr="00717D16">
              <w:rPr>
                <w:bCs/>
                <w:sz w:val="24"/>
                <w:szCs w:val="24"/>
              </w:rPr>
              <w:t>Приложение № 6</w:t>
            </w:r>
          </w:p>
          <w:p w:rsidR="006701EF" w:rsidRPr="00717D16" w:rsidRDefault="00B24463" w:rsidP="00717D16">
            <w:pPr>
              <w:rPr>
                <w:bCs/>
                <w:sz w:val="24"/>
                <w:szCs w:val="24"/>
              </w:rPr>
            </w:pPr>
            <w:r w:rsidRPr="00717D16">
              <w:rPr>
                <w:bCs/>
                <w:sz w:val="24"/>
                <w:szCs w:val="24"/>
              </w:rPr>
              <w:t xml:space="preserve">к информационному сообщению о проведении продажи </w:t>
            </w:r>
            <w:r w:rsidR="00717D16" w:rsidRPr="00717D16">
              <w:rPr>
                <w:bCs/>
                <w:sz w:val="24"/>
                <w:szCs w:val="24"/>
              </w:rPr>
              <w:t xml:space="preserve">муниципального </w:t>
            </w:r>
            <w:r w:rsidRPr="00717D16">
              <w:rPr>
                <w:bCs/>
                <w:sz w:val="24"/>
                <w:szCs w:val="24"/>
              </w:rPr>
              <w:t xml:space="preserve">имущества </w:t>
            </w:r>
            <w:proofErr w:type="spellStart"/>
            <w:r w:rsidR="00717D16" w:rsidRPr="00717D16">
              <w:rPr>
                <w:bCs/>
                <w:sz w:val="24"/>
                <w:szCs w:val="24"/>
              </w:rPr>
              <w:t>Кадыйского</w:t>
            </w:r>
            <w:proofErr w:type="spellEnd"/>
            <w:r w:rsidR="00717D16" w:rsidRPr="00717D16">
              <w:rPr>
                <w:bCs/>
                <w:sz w:val="24"/>
                <w:szCs w:val="24"/>
              </w:rPr>
              <w:t xml:space="preserve"> муниципального округа </w:t>
            </w:r>
            <w:r w:rsidRPr="00717D16">
              <w:rPr>
                <w:bCs/>
                <w:sz w:val="24"/>
                <w:szCs w:val="24"/>
              </w:rPr>
              <w:t>Костромской области</w:t>
            </w:r>
            <w:r w:rsidRPr="00717D16">
              <w:rPr>
                <w:sz w:val="24"/>
                <w:szCs w:val="24"/>
              </w:rPr>
              <w:t xml:space="preserve"> </w:t>
            </w:r>
            <w:r w:rsidRPr="00717D16">
              <w:rPr>
                <w:bCs/>
                <w:sz w:val="24"/>
                <w:szCs w:val="24"/>
              </w:rPr>
              <w:t>посредством публичного предложения в электронной форме</w:t>
            </w:r>
          </w:p>
        </w:tc>
      </w:tr>
      <w:bookmarkEnd w:id="0"/>
    </w:tbl>
    <w:p w:rsidR="006701EF" w:rsidRPr="00717D16" w:rsidRDefault="006701EF">
      <w:pPr>
        <w:pStyle w:val="ConsPlusNormal"/>
        <w:widowControl/>
        <w:ind w:firstLine="0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ind w:firstLine="540"/>
        <w:jc w:val="right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ПРОЕКТ</w:t>
      </w:r>
    </w:p>
    <w:p w:rsidR="006701EF" w:rsidRPr="00717D16" w:rsidRDefault="00B24463">
      <w:pPr>
        <w:pStyle w:val="ConsPlusNormal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b/>
          <w:sz w:val="24"/>
          <w:szCs w:val="24"/>
        </w:rPr>
        <w:t>ДОГОВОР № __</w:t>
      </w:r>
      <w:r w:rsidRPr="00717D16">
        <w:rPr>
          <w:rFonts w:ascii="Times New Roman" w:hAnsi="Times New Roman"/>
          <w:sz w:val="24"/>
          <w:szCs w:val="24"/>
        </w:rPr>
        <w:t>_</w:t>
      </w:r>
    </w:p>
    <w:p w:rsidR="006701EF" w:rsidRPr="00717D16" w:rsidRDefault="00B24463">
      <w:pPr>
        <w:pStyle w:val="ConsPlusNormal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купли-продажи недвижимого имущества</w:t>
      </w:r>
    </w:p>
    <w:p w:rsidR="006701EF" w:rsidRPr="00717D16" w:rsidRDefault="006701EF">
      <w:pPr>
        <w:pStyle w:val="ConsPlusNormal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701EF" w:rsidRPr="00717D16" w:rsidRDefault="00717D16">
      <w:pPr>
        <w:pStyle w:val="afa"/>
        <w:rPr>
          <w:szCs w:val="24"/>
        </w:rPr>
      </w:pPr>
      <w:proofErr w:type="spellStart"/>
      <w:r w:rsidRPr="00717D16">
        <w:rPr>
          <w:szCs w:val="24"/>
        </w:rPr>
        <w:t>п</w:t>
      </w:r>
      <w:proofErr w:type="gramStart"/>
      <w:r w:rsidRPr="00717D16">
        <w:rPr>
          <w:szCs w:val="24"/>
        </w:rPr>
        <w:t>.К</w:t>
      </w:r>
      <w:proofErr w:type="gramEnd"/>
      <w:r w:rsidRPr="00717D16">
        <w:rPr>
          <w:szCs w:val="24"/>
        </w:rPr>
        <w:t>адый</w:t>
      </w:r>
      <w:proofErr w:type="spellEnd"/>
      <w:r w:rsidR="00B24463" w:rsidRPr="00717D16">
        <w:rPr>
          <w:szCs w:val="24"/>
        </w:rPr>
        <w:t xml:space="preserve">                                                        </w:t>
      </w:r>
      <w:r>
        <w:rPr>
          <w:szCs w:val="24"/>
        </w:rPr>
        <w:t xml:space="preserve">                       </w:t>
      </w:r>
      <w:r w:rsidR="00B24463" w:rsidRPr="00717D16">
        <w:rPr>
          <w:szCs w:val="24"/>
        </w:rPr>
        <w:t xml:space="preserve">  от «____» _______________ 2025 года</w:t>
      </w:r>
    </w:p>
    <w:p w:rsidR="006701EF" w:rsidRPr="00717D16" w:rsidRDefault="006701EF">
      <w:pPr>
        <w:jc w:val="both"/>
        <w:rPr>
          <w:sz w:val="24"/>
          <w:szCs w:val="24"/>
        </w:rPr>
      </w:pPr>
    </w:p>
    <w:p w:rsidR="006701EF" w:rsidRPr="00717D16" w:rsidRDefault="00717D16">
      <w:pPr>
        <w:ind w:firstLine="720"/>
        <w:jc w:val="both"/>
        <w:rPr>
          <w:sz w:val="24"/>
          <w:szCs w:val="24"/>
        </w:rPr>
      </w:pPr>
      <w:proofErr w:type="gramStart"/>
      <w:r w:rsidRPr="00717D16">
        <w:rPr>
          <w:sz w:val="24"/>
          <w:szCs w:val="24"/>
        </w:rPr>
        <w:t xml:space="preserve">Администрация </w:t>
      </w:r>
      <w:proofErr w:type="spellStart"/>
      <w:r w:rsidRPr="00717D16">
        <w:rPr>
          <w:sz w:val="24"/>
          <w:szCs w:val="24"/>
        </w:rPr>
        <w:t>Кадыйского</w:t>
      </w:r>
      <w:proofErr w:type="spellEnd"/>
      <w:r w:rsidRPr="00717D16">
        <w:rPr>
          <w:sz w:val="24"/>
          <w:szCs w:val="24"/>
        </w:rPr>
        <w:t xml:space="preserve"> муниципального округа Костромской области</w:t>
      </w:r>
      <w:r w:rsidR="00B24463" w:rsidRPr="00717D16">
        <w:rPr>
          <w:sz w:val="24"/>
          <w:szCs w:val="24"/>
        </w:rPr>
        <w:t>, именуем</w:t>
      </w:r>
      <w:r w:rsidRPr="00717D16">
        <w:rPr>
          <w:sz w:val="24"/>
          <w:szCs w:val="24"/>
        </w:rPr>
        <w:t>ая</w:t>
      </w:r>
      <w:r w:rsidR="00B24463" w:rsidRPr="00717D16">
        <w:rPr>
          <w:sz w:val="24"/>
          <w:szCs w:val="24"/>
        </w:rPr>
        <w:t xml:space="preserve"> в дальнейшем «Продавец», в лице </w:t>
      </w:r>
      <w:r w:rsidR="00981F03">
        <w:rPr>
          <w:sz w:val="24"/>
          <w:szCs w:val="24"/>
        </w:rPr>
        <w:t xml:space="preserve">исполняющего обязанности </w:t>
      </w:r>
      <w:r w:rsidRPr="00717D16">
        <w:rPr>
          <w:sz w:val="24"/>
          <w:szCs w:val="24"/>
        </w:rPr>
        <w:t xml:space="preserve">главы </w:t>
      </w:r>
      <w:proofErr w:type="spellStart"/>
      <w:r w:rsidR="00981F03">
        <w:rPr>
          <w:sz w:val="24"/>
          <w:szCs w:val="24"/>
        </w:rPr>
        <w:t>Кадыйского</w:t>
      </w:r>
      <w:proofErr w:type="spellEnd"/>
      <w:r w:rsidR="00981F03">
        <w:rPr>
          <w:sz w:val="24"/>
          <w:szCs w:val="24"/>
        </w:rPr>
        <w:t xml:space="preserve"> муниципального округа Костромской области Поспеловой Наталии Алексеевны</w:t>
      </w:r>
      <w:r w:rsidRPr="00717D16">
        <w:rPr>
          <w:sz w:val="24"/>
          <w:szCs w:val="24"/>
        </w:rPr>
        <w:t xml:space="preserve">, действующего  на основании Устава </w:t>
      </w:r>
      <w:proofErr w:type="spellStart"/>
      <w:r w:rsidRPr="00717D16">
        <w:rPr>
          <w:sz w:val="24"/>
          <w:szCs w:val="24"/>
        </w:rPr>
        <w:t>Кадыйского</w:t>
      </w:r>
      <w:proofErr w:type="spellEnd"/>
      <w:r w:rsidRPr="00717D16">
        <w:rPr>
          <w:sz w:val="24"/>
          <w:szCs w:val="24"/>
        </w:rPr>
        <w:t xml:space="preserve">  муниципального округа</w:t>
      </w:r>
      <w:r w:rsidR="00B24463" w:rsidRPr="00717D16">
        <w:rPr>
          <w:sz w:val="24"/>
          <w:szCs w:val="24"/>
        </w:rPr>
        <w:t>, с одной стороны, и________, именуем__ в дальнейшем «Покупатель», в лице___________, действующего на основании___________, с другой стороны, далее именуемые «Стороны», руководствуясь Федеральным законом от 21 декабря 2001 года № 178-ФЗ «О приватизации</w:t>
      </w:r>
      <w:proofErr w:type="gramEnd"/>
      <w:r w:rsidR="00B24463" w:rsidRPr="00717D16">
        <w:rPr>
          <w:sz w:val="24"/>
          <w:szCs w:val="24"/>
        </w:rPr>
        <w:t xml:space="preserve"> государственного и муниципального имущества», Положением об организации и проведении продажи государственного или муниципального имущества в электронной форме, утвержденным постановлением Правительства Российской Федерации от 27 августа 2012 года  № 860 и на основании протокола от «__» ____2025 года № ___</w:t>
      </w:r>
      <w:proofErr w:type="gramStart"/>
      <w:r w:rsidR="00B24463" w:rsidRPr="00717D16">
        <w:rPr>
          <w:sz w:val="24"/>
          <w:szCs w:val="24"/>
        </w:rPr>
        <w:t xml:space="preserve"> ,</w:t>
      </w:r>
      <w:proofErr w:type="gramEnd"/>
      <w:r w:rsidR="00B24463" w:rsidRPr="00717D16">
        <w:rPr>
          <w:sz w:val="24"/>
          <w:szCs w:val="24"/>
        </w:rPr>
        <w:t xml:space="preserve"> заключили  Договор (далее – Договор) о нижеследующем.</w:t>
      </w:r>
    </w:p>
    <w:p w:rsidR="006701EF" w:rsidRPr="00717D16" w:rsidRDefault="006701EF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 1. Предмет Договора</w:t>
      </w:r>
    </w:p>
    <w:p w:rsidR="006701EF" w:rsidRPr="00717D16" w:rsidRDefault="006701EF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</w:p>
    <w:p w:rsidR="00717D16" w:rsidRPr="00717D16" w:rsidRDefault="00B24463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sz w:val="24"/>
          <w:szCs w:val="24"/>
        </w:rPr>
        <w:t xml:space="preserve">1.1. Предметом купли-продажи по Договору является находящееся в </w:t>
      </w:r>
      <w:r w:rsidR="00717D16" w:rsidRPr="00717D16">
        <w:rPr>
          <w:sz w:val="24"/>
          <w:szCs w:val="24"/>
        </w:rPr>
        <w:t>муниципальной</w:t>
      </w:r>
      <w:r w:rsidRPr="00717D16">
        <w:rPr>
          <w:sz w:val="24"/>
          <w:szCs w:val="24"/>
        </w:rPr>
        <w:t xml:space="preserve"> собственности </w:t>
      </w:r>
      <w:proofErr w:type="spellStart"/>
      <w:r w:rsidR="00717D16" w:rsidRPr="00717D16">
        <w:rPr>
          <w:sz w:val="24"/>
          <w:szCs w:val="24"/>
        </w:rPr>
        <w:t>Кадыйского</w:t>
      </w:r>
      <w:proofErr w:type="spellEnd"/>
      <w:r w:rsidR="00717D16" w:rsidRPr="00717D16">
        <w:rPr>
          <w:sz w:val="24"/>
          <w:szCs w:val="24"/>
        </w:rPr>
        <w:t xml:space="preserve">  муниципального округа </w:t>
      </w:r>
      <w:r w:rsidRPr="00717D16">
        <w:rPr>
          <w:sz w:val="24"/>
          <w:szCs w:val="24"/>
        </w:rPr>
        <w:t>Костромской области имущество: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№3,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кв.м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., кадастровый номер 44:05:080109:365;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№4,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</w:t>
      </w:r>
      <w:proofErr w:type="gramStart"/>
      <w:r w:rsidRPr="00717D16">
        <w:rPr>
          <w:rFonts w:ascii="PT Astra Serif" w:hAnsi="PT Astra Serif" w:cs="Tahoma"/>
          <w:sz w:val="24"/>
          <w:szCs w:val="24"/>
        </w:rPr>
        <w:t>.м</w:t>
      </w:r>
      <w:proofErr w:type="spellEnd"/>
      <w:proofErr w:type="gramEnd"/>
      <w:r w:rsidRPr="00717D16">
        <w:rPr>
          <w:rFonts w:ascii="PT Astra Serif" w:hAnsi="PT Astra Serif" w:cs="Tahoma"/>
          <w:sz w:val="24"/>
          <w:szCs w:val="24"/>
        </w:rPr>
        <w:t>, кадастровый номер 44:05:080109:366;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№5,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кв.м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., кадастровый номер 44:05:080109:367;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№6,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</w:t>
      </w:r>
      <w:proofErr w:type="gramStart"/>
      <w:r w:rsidRPr="00717D16">
        <w:rPr>
          <w:rFonts w:ascii="PT Astra Serif" w:hAnsi="PT Astra Serif" w:cs="Tahoma"/>
          <w:sz w:val="24"/>
          <w:szCs w:val="24"/>
        </w:rPr>
        <w:t>.м</w:t>
      </w:r>
      <w:proofErr w:type="spellEnd"/>
      <w:proofErr w:type="gramEnd"/>
      <w:r w:rsidRPr="00717D16">
        <w:rPr>
          <w:rFonts w:ascii="PT Astra Serif" w:hAnsi="PT Astra Serif" w:cs="Tahoma"/>
          <w:sz w:val="24"/>
          <w:szCs w:val="24"/>
        </w:rPr>
        <w:t>, кадастровый номер 44:05:080109:368;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№7,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кв.м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., кадастровый номер 44:05:080109:369;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№9, общей площадью 53,5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кв.м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., кадастровый номер 44:05:080109:373;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№10,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кв.м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., кадастровый номер 44:05:080109:374;</w:t>
      </w:r>
    </w:p>
    <w:p w:rsidR="00717D16" w:rsidRPr="00717D16" w:rsidRDefault="00717D16" w:rsidP="00717D16">
      <w:pPr>
        <w:ind w:firstLine="709"/>
        <w:jc w:val="both"/>
        <w:rPr>
          <w:rFonts w:ascii="PT Astra Serif" w:hAnsi="PT Astra Serif" w:cs="Tahoma"/>
          <w:sz w:val="24"/>
          <w:szCs w:val="24"/>
        </w:rPr>
      </w:pPr>
      <w:r w:rsidRPr="00717D16">
        <w:rPr>
          <w:rFonts w:ascii="PT Astra Serif" w:hAnsi="PT Astra Serif" w:cs="Tahoma"/>
          <w:sz w:val="24"/>
          <w:szCs w:val="24"/>
        </w:rPr>
        <w:t xml:space="preserve">-нежилое помещение №11, общей площадью 17,8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кв.м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., кадастровый номер 44:05:080109:375;</w:t>
      </w:r>
    </w:p>
    <w:p w:rsidR="00717D16" w:rsidRPr="00717D16" w:rsidRDefault="00717D16" w:rsidP="00717D16">
      <w:pPr>
        <w:rPr>
          <w:rFonts w:eastAsia="Calibri"/>
          <w:sz w:val="24"/>
          <w:szCs w:val="24"/>
        </w:rPr>
      </w:pPr>
      <w:proofErr w:type="gramStart"/>
      <w:r w:rsidRPr="00717D16">
        <w:rPr>
          <w:rFonts w:ascii="PT Astra Serif" w:hAnsi="PT Astra Serif" w:cs="Tahoma"/>
          <w:sz w:val="24"/>
          <w:szCs w:val="24"/>
        </w:rPr>
        <w:t>расположенные</w:t>
      </w:r>
      <w:proofErr w:type="gramEnd"/>
      <w:r w:rsidRPr="00717D16">
        <w:rPr>
          <w:rFonts w:ascii="PT Astra Serif" w:hAnsi="PT Astra Serif" w:cs="Tahoma"/>
          <w:sz w:val="24"/>
          <w:szCs w:val="24"/>
        </w:rPr>
        <w:t xml:space="preserve"> по адресу: Костромская область,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Кадыйский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 xml:space="preserve"> район,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с</w:t>
      </w:r>
      <w:proofErr w:type="gramStart"/>
      <w:r w:rsidRPr="00717D16">
        <w:rPr>
          <w:rFonts w:ascii="PT Astra Serif" w:hAnsi="PT Astra Serif" w:cs="Tahoma"/>
          <w:sz w:val="24"/>
          <w:szCs w:val="24"/>
        </w:rPr>
        <w:t>.С</w:t>
      </w:r>
      <w:proofErr w:type="gramEnd"/>
      <w:r w:rsidRPr="00717D16">
        <w:rPr>
          <w:rFonts w:ascii="PT Astra Serif" w:hAnsi="PT Astra Serif" w:cs="Tahoma"/>
          <w:sz w:val="24"/>
          <w:szCs w:val="24"/>
        </w:rPr>
        <w:t>толпино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 xml:space="preserve">, </w:t>
      </w:r>
      <w:proofErr w:type="spellStart"/>
      <w:r w:rsidRPr="00717D16">
        <w:rPr>
          <w:rFonts w:ascii="PT Astra Serif" w:hAnsi="PT Astra Serif" w:cs="Tahoma"/>
          <w:sz w:val="24"/>
          <w:szCs w:val="24"/>
        </w:rPr>
        <w:t>ул.Центральная</w:t>
      </w:r>
      <w:proofErr w:type="spellEnd"/>
      <w:r w:rsidRPr="00717D16">
        <w:rPr>
          <w:rFonts w:ascii="PT Astra Serif" w:hAnsi="PT Astra Serif" w:cs="Tahoma"/>
          <w:sz w:val="24"/>
          <w:szCs w:val="24"/>
        </w:rPr>
        <w:t>, д.12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  (далее - Имущество).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1.2. Имущество является </w:t>
      </w:r>
      <w:r w:rsidR="00717D16" w:rsidRPr="00717D16">
        <w:rPr>
          <w:rFonts w:ascii="Times New Roman" w:hAnsi="Times New Roman"/>
          <w:sz w:val="24"/>
          <w:szCs w:val="24"/>
        </w:rPr>
        <w:t xml:space="preserve">муниципальной собственностью </w:t>
      </w:r>
      <w:proofErr w:type="spellStart"/>
      <w:r w:rsidR="00717D16" w:rsidRPr="00717D16">
        <w:rPr>
          <w:rFonts w:ascii="Times New Roman" w:hAnsi="Times New Roman"/>
          <w:sz w:val="24"/>
          <w:szCs w:val="24"/>
        </w:rPr>
        <w:t>Кадыйского</w:t>
      </w:r>
      <w:proofErr w:type="spellEnd"/>
      <w:r w:rsidR="00717D16" w:rsidRPr="00717D16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717D16">
        <w:rPr>
          <w:rFonts w:ascii="Times New Roman" w:hAnsi="Times New Roman"/>
          <w:sz w:val="24"/>
          <w:szCs w:val="24"/>
        </w:rPr>
        <w:t xml:space="preserve">Костромской области, что подтверждается </w:t>
      </w:r>
      <w:r w:rsidR="00717D16" w:rsidRPr="00717D16">
        <w:rPr>
          <w:rFonts w:ascii="Times New Roman" w:hAnsi="Times New Roman"/>
          <w:sz w:val="24"/>
          <w:szCs w:val="24"/>
        </w:rPr>
        <w:t>выпиской ЕГРН</w:t>
      </w:r>
      <w:r w:rsidRPr="00717D16">
        <w:rPr>
          <w:rFonts w:ascii="Times New Roman" w:hAnsi="Times New Roman"/>
          <w:sz w:val="24"/>
          <w:szCs w:val="24"/>
        </w:rPr>
        <w:t>.</w:t>
      </w:r>
    </w:p>
    <w:p w:rsidR="006701EF" w:rsidRPr="00717D16" w:rsidRDefault="006701EF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2. Права и обязанности Сторон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lastRenderedPageBreak/>
        <w:t>2.1.Продавец обязан: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2.1.1. Передать Имущество Покупателю  по акту приема-передачи не позднее чем через 15 календарных дней после дня полной оплаты Имущества Покупателем.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color w:val="000000"/>
          <w:sz w:val="24"/>
          <w:szCs w:val="24"/>
        </w:rPr>
        <w:t xml:space="preserve">2.1.2. </w:t>
      </w:r>
      <w:proofErr w:type="gramStart"/>
      <w:r w:rsidRPr="00717D16">
        <w:rPr>
          <w:sz w:val="24"/>
          <w:szCs w:val="24"/>
        </w:rPr>
        <w:t>Предоставить Покупателю все необходимые документы</w:t>
      </w:r>
      <w:proofErr w:type="gramEnd"/>
      <w:r w:rsidRPr="00717D16">
        <w:rPr>
          <w:sz w:val="24"/>
          <w:szCs w:val="24"/>
        </w:rPr>
        <w:t xml:space="preserve"> для государственной регистрации.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 xml:space="preserve">2.2. Покупатель обязан: 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2.1.1. Произвести оплату Имущества в соответствии с пунктом 3.3 Договора.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2.2.2. Принять Имущество  по акту приема-передачи</w:t>
      </w:r>
      <w:r w:rsidRPr="00717D16">
        <w:rPr>
          <w:sz w:val="24"/>
          <w:szCs w:val="24"/>
        </w:rPr>
        <w:t xml:space="preserve"> </w:t>
      </w:r>
      <w:r w:rsidRPr="00717D16">
        <w:rPr>
          <w:rFonts w:ascii="Times New Roman" w:hAnsi="Times New Roman"/>
          <w:sz w:val="24"/>
          <w:szCs w:val="24"/>
        </w:rPr>
        <w:t xml:space="preserve">не позднее чем через </w:t>
      </w:r>
      <w:r w:rsidR="00981F03">
        <w:rPr>
          <w:rFonts w:ascii="Times New Roman" w:hAnsi="Times New Roman"/>
          <w:sz w:val="24"/>
          <w:szCs w:val="24"/>
        </w:rPr>
        <w:t>1</w:t>
      </w:r>
      <w:r w:rsidRPr="00717D16">
        <w:rPr>
          <w:rFonts w:ascii="Times New Roman" w:hAnsi="Times New Roman"/>
          <w:sz w:val="24"/>
          <w:szCs w:val="24"/>
        </w:rPr>
        <w:t xml:space="preserve">5 календарных дней после дня полной оплаты Имущества. С момента подписания  акта приема-передачи  Покупатель берет на себя всю ответственность за сохранность Имущества. 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2.2.3. В течение 20 дней с даты подписания Сторонами Договора заключить хозяйственные договоры на оказание услуг (тепл</w:t>
      </w:r>
      <w:proofErr w:type="gramStart"/>
      <w:r w:rsidRPr="00717D16">
        <w:rPr>
          <w:sz w:val="24"/>
          <w:szCs w:val="24"/>
        </w:rPr>
        <w:t>о-</w:t>
      </w:r>
      <w:proofErr w:type="gramEnd"/>
      <w:r w:rsidRPr="00717D16">
        <w:rPr>
          <w:sz w:val="24"/>
          <w:szCs w:val="24"/>
        </w:rPr>
        <w:t xml:space="preserve">, водо-, электроснабжения, водоотведения, сбора и вывоза мусора и иных услуг). </w:t>
      </w:r>
      <w:r w:rsidRPr="00717D16">
        <w:rPr>
          <w:rStyle w:val="af5"/>
          <w:sz w:val="24"/>
          <w:szCs w:val="24"/>
        </w:rPr>
        <w:footnoteReference w:id="1"/>
      </w:r>
      <w:r w:rsidRPr="00717D16">
        <w:rPr>
          <w:sz w:val="24"/>
          <w:szCs w:val="24"/>
        </w:rPr>
        <w:t xml:space="preserve"> 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 xml:space="preserve">2.2.4. Своевременно производить оплату коммунальных услуг по заключенным хозяйственным договорам и иных платежей в случаях, предусмотренных законодательством. </w:t>
      </w:r>
      <w:r w:rsidRPr="00717D16">
        <w:rPr>
          <w:rStyle w:val="af5"/>
          <w:sz w:val="24"/>
          <w:szCs w:val="24"/>
        </w:rPr>
        <w:t>1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2.2.5. Соблюдать условия хозяйственной эксплуатации  Имущества.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 xml:space="preserve">2.2.6.  Подать совместно </w:t>
      </w:r>
      <w:proofErr w:type="gramStart"/>
      <w:r w:rsidRPr="00717D16">
        <w:rPr>
          <w:sz w:val="24"/>
          <w:szCs w:val="24"/>
        </w:rPr>
        <w:t>с Продавцом документы для оформления перехода права собственности на имущество в соответствии с законодательством</w:t>
      </w:r>
      <w:proofErr w:type="gramEnd"/>
      <w:r w:rsidRPr="00717D16">
        <w:rPr>
          <w:sz w:val="24"/>
          <w:szCs w:val="24"/>
        </w:rPr>
        <w:t xml:space="preserve"> Российской Федерации не позднее, чем через 30 календарных дней после дня полной оплаты Имущества. 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2.2.7. Оплатить в полном объеме расходы, связанные с государственной регистрацией перехода права собственности на Имущество от Продавца к Покупателю.</w:t>
      </w:r>
    </w:p>
    <w:p w:rsidR="006701EF" w:rsidRPr="00717D16" w:rsidRDefault="006701EF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center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3. Порядок оплаты Имущества</w:t>
      </w:r>
    </w:p>
    <w:p w:rsidR="006701EF" w:rsidRPr="00717D16" w:rsidRDefault="006701EF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</w:p>
    <w:p w:rsid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3.1.  Установленная по итогам продажи посредством публичного предложения ___________ цена продажи Имущества составляет</w:t>
      </w:r>
      <w:proofErr w:type="gramStart"/>
      <w:r w:rsidRPr="00717D16">
        <w:rPr>
          <w:rFonts w:ascii="Times New Roman" w:hAnsi="Times New Roman"/>
          <w:sz w:val="24"/>
          <w:szCs w:val="24"/>
        </w:rPr>
        <w:t xml:space="preserve"> ____ (______) </w:t>
      </w:r>
      <w:proofErr w:type="gramEnd"/>
      <w:r w:rsidRPr="00717D16">
        <w:rPr>
          <w:rFonts w:ascii="Times New Roman" w:hAnsi="Times New Roman"/>
          <w:bCs/>
          <w:sz w:val="24"/>
          <w:szCs w:val="24"/>
        </w:rPr>
        <w:t>рублей</w:t>
      </w:r>
      <w:r w:rsidR="00981F03">
        <w:rPr>
          <w:rFonts w:ascii="Times New Roman" w:hAnsi="Times New Roman"/>
          <w:sz w:val="24"/>
          <w:szCs w:val="24"/>
        </w:rPr>
        <w:t>, без учета НДС. НДС уплачивается  отдельно в соответствии с требованиями действующего законодательства РФ.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3.2.  Сумма ранее внесенного задатка составляет</w:t>
      </w:r>
      <w:proofErr w:type="gramStart"/>
      <w:r w:rsidRPr="00717D16">
        <w:rPr>
          <w:rFonts w:ascii="Times New Roman" w:hAnsi="Times New Roman"/>
          <w:sz w:val="24"/>
          <w:szCs w:val="24"/>
        </w:rPr>
        <w:t xml:space="preserve"> ______________(_________) </w:t>
      </w:r>
      <w:proofErr w:type="gramEnd"/>
      <w:r w:rsidRPr="00717D16">
        <w:rPr>
          <w:rFonts w:ascii="Times New Roman" w:hAnsi="Times New Roman"/>
          <w:sz w:val="24"/>
          <w:szCs w:val="24"/>
        </w:rPr>
        <w:t>рублей и засчитывается в счет оплаты Имущества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3.3.  С учетом п. 3.2.  Договора Покупатель обязан в течение 10 рабочих дней с даты заключения Договора уплатить Продавцу за Имущество денежные средства в размере</w:t>
      </w:r>
      <w:proofErr w:type="gramStart"/>
      <w:r w:rsidRPr="00717D16">
        <w:rPr>
          <w:rFonts w:ascii="Times New Roman" w:hAnsi="Times New Roman"/>
          <w:sz w:val="24"/>
          <w:szCs w:val="24"/>
        </w:rPr>
        <w:t xml:space="preserve"> ____ (_______) </w:t>
      </w:r>
      <w:proofErr w:type="gramEnd"/>
      <w:r w:rsidRPr="00717D16">
        <w:rPr>
          <w:rFonts w:ascii="Times New Roman" w:hAnsi="Times New Roman"/>
          <w:sz w:val="24"/>
          <w:szCs w:val="24"/>
        </w:rPr>
        <w:t xml:space="preserve">рублей, которые должны быть внесены единовременно в безналичном порядке на счет Продавца: 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ИНН 441200617  КПП 441201001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 xml:space="preserve">Получатель: УФК  по Костромской области (Администрация </w:t>
      </w:r>
      <w:proofErr w:type="spellStart"/>
      <w:r w:rsidRPr="00717D16">
        <w:rPr>
          <w:sz w:val="24"/>
          <w:szCs w:val="24"/>
        </w:rPr>
        <w:t>Кадыйского</w:t>
      </w:r>
      <w:proofErr w:type="spellEnd"/>
      <w:r w:rsidRPr="00717D16">
        <w:rPr>
          <w:sz w:val="24"/>
          <w:szCs w:val="24"/>
        </w:rPr>
        <w:t xml:space="preserve"> муниципального  округа </w:t>
      </w:r>
      <w:proofErr w:type="gramStart"/>
      <w:r w:rsidRPr="00717D16">
        <w:rPr>
          <w:sz w:val="24"/>
          <w:szCs w:val="24"/>
        </w:rPr>
        <w:t>л</w:t>
      </w:r>
      <w:proofErr w:type="gramEnd"/>
      <w:r w:rsidRPr="00717D16">
        <w:rPr>
          <w:sz w:val="24"/>
          <w:szCs w:val="24"/>
        </w:rPr>
        <w:t>/с 04413ИЧ</w:t>
      </w:r>
      <w:r w:rsidRPr="00717D16">
        <w:rPr>
          <w:sz w:val="24"/>
          <w:szCs w:val="24"/>
          <w:lang w:val="en-US"/>
        </w:rPr>
        <w:t>N</w:t>
      </w:r>
      <w:r w:rsidRPr="00717D16">
        <w:rPr>
          <w:sz w:val="24"/>
          <w:szCs w:val="24"/>
        </w:rPr>
        <w:t>830)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Казначейский счет: 03100643000000014100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 xml:space="preserve">Наименование банка: Отделение Кострома Банка России//УФК по Костромской области  </w:t>
      </w:r>
      <w:proofErr w:type="spellStart"/>
      <w:r w:rsidRPr="00717D16">
        <w:rPr>
          <w:sz w:val="24"/>
          <w:szCs w:val="24"/>
        </w:rPr>
        <w:t>г</w:t>
      </w:r>
      <w:proofErr w:type="gramStart"/>
      <w:r w:rsidRPr="00717D16">
        <w:rPr>
          <w:sz w:val="24"/>
          <w:szCs w:val="24"/>
        </w:rPr>
        <w:t>.К</w:t>
      </w:r>
      <w:proofErr w:type="gramEnd"/>
      <w:r w:rsidRPr="00717D16">
        <w:rPr>
          <w:sz w:val="24"/>
          <w:szCs w:val="24"/>
        </w:rPr>
        <w:t>острома</w:t>
      </w:r>
      <w:proofErr w:type="spellEnd"/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БИК ТОФК:  013469126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Единый казначейский счет: 40102810945370000034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КБК 921 114 13040 14 0000 410</w:t>
      </w:r>
    </w:p>
    <w:p w:rsidR="00717D16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Доходы от приватизации имущества, находящегося в собственности  муниципальных округов</w:t>
      </w:r>
    </w:p>
    <w:p w:rsidR="006701EF" w:rsidRPr="00717D16" w:rsidRDefault="00717D16" w:rsidP="00717D16">
      <w:pPr>
        <w:ind w:firstLine="85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 xml:space="preserve"> </w:t>
      </w:r>
      <w:r w:rsidR="00B24463" w:rsidRPr="00717D16">
        <w:rPr>
          <w:sz w:val="24"/>
          <w:szCs w:val="24"/>
        </w:rPr>
        <w:t>(далее - Счет Продавца).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В платежном поручении, оформляющем оплату, должны быть указаны сведения о наименовании Покупателя, дате проведения продажи посредством публичного предложения, номере и дате заключения Договора.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iCs/>
          <w:sz w:val="24"/>
          <w:szCs w:val="24"/>
        </w:rPr>
        <w:t xml:space="preserve">3.4. В соответствии с п.3 ст. 161 Налогового кодекса Российской Федерации Покупатель обязан исчислить, </w:t>
      </w:r>
      <w:r w:rsidR="00981F03">
        <w:rPr>
          <w:rFonts w:ascii="Times New Roman" w:hAnsi="Times New Roman"/>
          <w:iCs/>
          <w:sz w:val="24"/>
          <w:szCs w:val="24"/>
        </w:rPr>
        <w:t xml:space="preserve">от </w:t>
      </w:r>
      <w:r w:rsidRPr="00717D16">
        <w:rPr>
          <w:rFonts w:ascii="Times New Roman" w:hAnsi="Times New Roman"/>
          <w:iCs/>
          <w:sz w:val="24"/>
          <w:szCs w:val="24"/>
        </w:rPr>
        <w:t>цены продажи и уплатить в бюджет соответствующую сумму налога</w:t>
      </w:r>
      <w:r w:rsidRPr="00717D16">
        <w:rPr>
          <w:rFonts w:ascii="Times New Roman" w:hAnsi="Times New Roman"/>
          <w:sz w:val="24"/>
          <w:szCs w:val="24"/>
        </w:rPr>
        <w:t>.</w:t>
      </w:r>
      <w:r w:rsidRPr="00717D16">
        <w:rPr>
          <w:rFonts w:ascii="Times New Roman" w:hAnsi="Times New Roman"/>
          <w:iCs/>
          <w:sz w:val="24"/>
          <w:szCs w:val="24"/>
        </w:rPr>
        <w:t xml:space="preserve"> </w:t>
      </w:r>
      <w:r w:rsidRPr="00717D16">
        <w:rPr>
          <w:rStyle w:val="af5"/>
          <w:rFonts w:ascii="Times New Roman" w:hAnsi="Times New Roman"/>
          <w:iCs/>
          <w:sz w:val="24"/>
          <w:szCs w:val="24"/>
        </w:rPr>
        <w:footnoteReference w:id="2"/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lastRenderedPageBreak/>
        <w:t xml:space="preserve">3.5. Выполнение Покупателем обязательств, указанных в п. 3 Договора, подтверждается выписками со счета Продавца о поступлении денежных средств в оплату Имущества. </w:t>
      </w:r>
    </w:p>
    <w:p w:rsidR="006701EF" w:rsidRPr="00717D16" w:rsidRDefault="006701EF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center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4. Ответственность Сторон</w:t>
      </w:r>
    </w:p>
    <w:p w:rsidR="006701EF" w:rsidRPr="00717D16" w:rsidRDefault="006701EF">
      <w:pPr>
        <w:pStyle w:val="ConsPlusNormal"/>
        <w:widowControl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701EF" w:rsidRPr="00717D16" w:rsidRDefault="00B24463" w:rsidP="00CE2D8F">
      <w:pPr>
        <w:ind w:right="15" w:firstLine="720"/>
        <w:jc w:val="both"/>
        <w:rPr>
          <w:color w:val="00000A"/>
          <w:sz w:val="24"/>
          <w:szCs w:val="24"/>
        </w:rPr>
      </w:pPr>
      <w:r w:rsidRPr="00717D16">
        <w:rPr>
          <w:color w:val="00000A"/>
          <w:sz w:val="24"/>
          <w:szCs w:val="24"/>
        </w:rPr>
        <w:t>4.1. Стороны несут ответственность за ненадлежащее   выполнение   условий</w:t>
      </w:r>
      <w:r w:rsidR="00CE2D8F">
        <w:rPr>
          <w:color w:val="00000A"/>
          <w:sz w:val="24"/>
          <w:szCs w:val="24"/>
        </w:rPr>
        <w:t xml:space="preserve"> </w:t>
      </w:r>
      <w:r w:rsidRPr="00717D16">
        <w:rPr>
          <w:color w:val="00000A"/>
          <w:sz w:val="24"/>
          <w:szCs w:val="24"/>
        </w:rPr>
        <w:t>Договора в соответствии с законодательством Российской Федерации.</w:t>
      </w:r>
    </w:p>
    <w:p w:rsidR="006701EF" w:rsidRPr="00717D16" w:rsidRDefault="00B24463" w:rsidP="00CE2D8F">
      <w:pPr>
        <w:ind w:right="15" w:firstLine="720"/>
        <w:jc w:val="both"/>
        <w:rPr>
          <w:color w:val="00000A"/>
          <w:sz w:val="24"/>
          <w:szCs w:val="24"/>
        </w:rPr>
      </w:pPr>
      <w:r w:rsidRPr="00717D16">
        <w:rPr>
          <w:color w:val="00000A"/>
          <w:sz w:val="24"/>
          <w:szCs w:val="24"/>
        </w:rPr>
        <w:t>4.2. За нарушение срока перечисления денежных средств, указанного в   п.3.3</w:t>
      </w:r>
      <w:r w:rsidR="00CE2D8F">
        <w:rPr>
          <w:color w:val="00000A"/>
          <w:sz w:val="24"/>
          <w:szCs w:val="24"/>
        </w:rPr>
        <w:t xml:space="preserve"> </w:t>
      </w:r>
      <w:r w:rsidRPr="00717D16">
        <w:rPr>
          <w:color w:val="00000A"/>
          <w:sz w:val="24"/>
          <w:szCs w:val="24"/>
        </w:rPr>
        <w:t xml:space="preserve">Договора, и (или) неполное их перечисление Покупатель уплачивает   Продавцу неустойку в виде пени за каждый день просрочки в размере 1/300 (одной трёхсотой) ключевой ставки Банка России, действующей на дату выполнения денежного обязательства, от невнесенной суммы. </w:t>
      </w:r>
    </w:p>
    <w:p w:rsidR="006701EF" w:rsidRPr="00717D16" w:rsidRDefault="00B24463">
      <w:pPr>
        <w:ind w:right="15" w:firstLine="720"/>
        <w:jc w:val="both"/>
        <w:rPr>
          <w:color w:val="00000A"/>
          <w:sz w:val="24"/>
          <w:szCs w:val="24"/>
        </w:rPr>
      </w:pPr>
      <w:r w:rsidRPr="00717D16">
        <w:rPr>
          <w:color w:val="00000A"/>
          <w:sz w:val="24"/>
          <w:szCs w:val="24"/>
        </w:rPr>
        <w:t>4.3. Уплата неустойки не освобождает Покупателя от исполнения обязательств по Договору.</w:t>
      </w:r>
    </w:p>
    <w:p w:rsidR="006701EF" w:rsidRPr="00717D16" w:rsidRDefault="00B24463">
      <w:pPr>
        <w:ind w:right="15" w:firstLine="720"/>
        <w:jc w:val="both"/>
        <w:rPr>
          <w:color w:val="00000A"/>
          <w:sz w:val="24"/>
          <w:szCs w:val="24"/>
        </w:rPr>
      </w:pPr>
      <w:r w:rsidRPr="00717D16">
        <w:rPr>
          <w:color w:val="00000A"/>
          <w:sz w:val="24"/>
          <w:szCs w:val="24"/>
        </w:rPr>
        <w:t>4.4.  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:rsidR="006701EF" w:rsidRPr="00717D16" w:rsidRDefault="00B24463">
      <w:pPr>
        <w:ind w:right="15" w:firstLine="720"/>
        <w:jc w:val="both"/>
        <w:rPr>
          <w:color w:val="00000A"/>
          <w:sz w:val="24"/>
          <w:szCs w:val="24"/>
        </w:rPr>
      </w:pPr>
      <w:r w:rsidRPr="00717D16">
        <w:rPr>
          <w:color w:val="00000A"/>
          <w:sz w:val="24"/>
          <w:szCs w:val="24"/>
        </w:rPr>
        <w:t>4.5. При возникновении обстоятельств непреодолимой силы, препятствующих исполнению Договора одной из Сторон, она обязана оповестить другую сторону не позднее 2 (двух) дней с момента возникновения таких обстоятельств, при этом срок выполнения обязательств по Договору переносится соразмерно времени, в течение которого действовали такие обстоятельства.</w:t>
      </w:r>
    </w:p>
    <w:p w:rsidR="006701EF" w:rsidRPr="00717D16" w:rsidRDefault="00B24463">
      <w:pPr>
        <w:ind w:right="15" w:firstLine="720"/>
        <w:jc w:val="both"/>
        <w:rPr>
          <w:color w:val="00000A"/>
          <w:sz w:val="24"/>
          <w:szCs w:val="24"/>
        </w:rPr>
      </w:pPr>
      <w:r w:rsidRPr="00717D16">
        <w:rPr>
          <w:color w:val="00000A"/>
          <w:sz w:val="24"/>
          <w:szCs w:val="24"/>
        </w:rPr>
        <w:t xml:space="preserve">4.6. Уплата неустойки (пени) осуществляется по реквизитам, указанным в уведомлении об уплате неустойки. </w:t>
      </w:r>
    </w:p>
    <w:p w:rsidR="006701EF" w:rsidRPr="00717D16" w:rsidRDefault="006701EF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                        5. Действие, изменение и расторжение договора </w:t>
      </w:r>
    </w:p>
    <w:p w:rsidR="006701EF" w:rsidRPr="00717D16" w:rsidRDefault="006701EF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5.1. Договор признается Сторонами заключенным и вступает в силу </w:t>
      </w:r>
      <w:proofErr w:type="gramStart"/>
      <w:r w:rsidRPr="00717D16">
        <w:rPr>
          <w:rFonts w:ascii="Times New Roman" w:hAnsi="Times New Roman"/>
          <w:sz w:val="24"/>
          <w:szCs w:val="24"/>
        </w:rPr>
        <w:t>с даты</w:t>
      </w:r>
      <w:proofErr w:type="gramEnd"/>
      <w:r w:rsidRPr="00717D16">
        <w:rPr>
          <w:rFonts w:ascii="Times New Roman" w:hAnsi="Times New Roman"/>
          <w:sz w:val="24"/>
          <w:szCs w:val="24"/>
        </w:rPr>
        <w:t xml:space="preserve"> его подписания и действует до полного исполнения Сторонами его условий.</w:t>
      </w:r>
    </w:p>
    <w:p w:rsidR="006701EF" w:rsidRPr="00717D16" w:rsidRDefault="00B24463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5.2. Изменения и дополнения к  Договору имеют силу, если они внесены и подписаны уполномоченными на то лицами. Изменение Договора возможно  </w:t>
      </w:r>
      <w:r w:rsidR="00981F03">
        <w:rPr>
          <w:rFonts w:ascii="Times New Roman" w:hAnsi="Times New Roman"/>
          <w:sz w:val="24"/>
          <w:szCs w:val="24"/>
        </w:rPr>
        <w:t>в</w:t>
      </w:r>
      <w:r w:rsidRPr="00717D16">
        <w:rPr>
          <w:rFonts w:ascii="Times New Roman" w:hAnsi="Times New Roman"/>
          <w:sz w:val="24"/>
          <w:szCs w:val="24"/>
        </w:rPr>
        <w:t xml:space="preserve"> случаях,  установленных федеральными законами.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5.3.  Договор прекращает свое действие: </w:t>
      </w:r>
    </w:p>
    <w:p w:rsidR="006701EF" w:rsidRPr="00717D16" w:rsidRDefault="00B2446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          исполнением Сторонами своих обязательств по  Договору;</w:t>
      </w:r>
    </w:p>
    <w:p w:rsidR="006701EF" w:rsidRPr="00717D16" w:rsidRDefault="00B24463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          по иным основаниям, предусмотренным действующим законодательством Российской Федерации.</w:t>
      </w:r>
    </w:p>
    <w:p w:rsidR="006701EF" w:rsidRPr="00717D16" w:rsidRDefault="00B24463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5.4. </w:t>
      </w:r>
      <w:proofErr w:type="gramStart"/>
      <w:r w:rsidRPr="00717D16">
        <w:rPr>
          <w:rFonts w:ascii="Times New Roman" w:hAnsi="Times New Roman"/>
          <w:sz w:val="24"/>
          <w:szCs w:val="24"/>
        </w:rPr>
        <w:t>Договор</w:t>
      </w:r>
      <w:proofErr w:type="gramEnd"/>
      <w:r w:rsidRPr="00717D16">
        <w:rPr>
          <w:rFonts w:ascii="Times New Roman" w:hAnsi="Times New Roman"/>
          <w:sz w:val="24"/>
          <w:szCs w:val="24"/>
        </w:rPr>
        <w:t xml:space="preserve"> может быть расторгнут по соглашению Сторон или в случаях, установленных действующим законодательством. Расторжение Договора не освобождает Покупателя от выплаты неустойки, установленной пунктами 4.2 Договора.</w:t>
      </w:r>
    </w:p>
    <w:p w:rsidR="006701EF" w:rsidRPr="00717D16" w:rsidRDefault="006701EF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both"/>
        <w:outlineLvl w:val="1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 xml:space="preserve">                              6. Заключительные положения</w:t>
      </w:r>
    </w:p>
    <w:p w:rsidR="006701EF" w:rsidRPr="00717D16" w:rsidRDefault="006701EF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6.1. Споры, возникающие между Сторонами в ходе исполнения  Договора, рассматриваются в установленном действующим законодательством Российской Федерации порядке.</w:t>
      </w:r>
    </w:p>
    <w:p w:rsidR="006701EF" w:rsidRPr="00717D16" w:rsidRDefault="00B24463">
      <w:pPr>
        <w:ind w:firstLine="720"/>
        <w:jc w:val="both"/>
        <w:rPr>
          <w:sz w:val="24"/>
          <w:szCs w:val="24"/>
        </w:rPr>
      </w:pPr>
      <w:r w:rsidRPr="00717D16">
        <w:rPr>
          <w:sz w:val="24"/>
          <w:szCs w:val="24"/>
        </w:rPr>
        <w:t>6.2. Право собственности на Имущество, передаваемое по Договору, возникает у Покупателя с момента государственной регистрации права собственности.</w:t>
      </w:r>
    </w:p>
    <w:p w:rsidR="006701EF" w:rsidRPr="00717D16" w:rsidRDefault="00B24463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717D16">
        <w:rPr>
          <w:rFonts w:ascii="Times New Roman" w:hAnsi="Times New Roman"/>
          <w:sz w:val="24"/>
          <w:szCs w:val="24"/>
        </w:rPr>
        <w:t>6.3. Договор заключен в форме электронного документа.</w:t>
      </w:r>
    </w:p>
    <w:tbl>
      <w:tblPr>
        <w:tblW w:w="10254" w:type="dxa"/>
        <w:tblLayout w:type="fixed"/>
        <w:tblLook w:val="04A0" w:firstRow="1" w:lastRow="0" w:firstColumn="1" w:lastColumn="0" w:noHBand="0" w:noVBand="1"/>
      </w:tblPr>
      <w:tblGrid>
        <w:gridCol w:w="5328"/>
        <w:gridCol w:w="4926"/>
      </w:tblGrid>
      <w:tr w:rsidR="00717D16" w:rsidRPr="00717D16" w:rsidTr="004D1454">
        <w:trPr>
          <w:trHeight w:val="449"/>
        </w:trPr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  <w:r w:rsidRPr="00717D16">
              <w:rPr>
                <w:b/>
                <w:szCs w:val="24"/>
              </w:rPr>
              <w:t>Продавец:</w:t>
            </w: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  <w:r w:rsidRPr="00717D16">
              <w:rPr>
                <w:b/>
                <w:szCs w:val="24"/>
              </w:rPr>
              <w:t xml:space="preserve">Администрация </w:t>
            </w:r>
            <w:proofErr w:type="spellStart"/>
            <w:r w:rsidRPr="00717D16">
              <w:rPr>
                <w:b/>
                <w:szCs w:val="24"/>
              </w:rPr>
              <w:t>Кадыйского</w:t>
            </w:r>
            <w:proofErr w:type="spellEnd"/>
            <w:r w:rsidRPr="00717D16">
              <w:rPr>
                <w:b/>
                <w:szCs w:val="24"/>
              </w:rPr>
              <w:t xml:space="preserve"> муниципального округа</w:t>
            </w:r>
          </w:p>
          <w:p w:rsid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  <w:r w:rsidRPr="00717D16">
              <w:rPr>
                <w:b/>
                <w:szCs w:val="24"/>
              </w:rPr>
              <w:t>Костромской области</w:t>
            </w:r>
          </w:p>
          <w:p w:rsidR="00717D16" w:rsidRPr="00E96840" w:rsidRDefault="00717D16" w:rsidP="00717D16">
            <w:pPr>
              <w:widowControl w:val="0"/>
              <w:tabs>
                <w:tab w:val="left" w:pos="4802"/>
              </w:tabs>
              <w:autoSpaceDE w:val="0"/>
              <w:autoSpaceDN w:val="0"/>
              <w:adjustRightInd w:val="0"/>
              <w:jc w:val="both"/>
            </w:pPr>
            <w:r w:rsidRPr="00E96840">
              <w:t xml:space="preserve">Администрация </w:t>
            </w:r>
            <w:proofErr w:type="spellStart"/>
            <w:r w:rsidRPr="00E96840">
              <w:t>Кадыйского</w:t>
            </w:r>
            <w:proofErr w:type="spellEnd"/>
            <w:r w:rsidRPr="00E96840">
              <w:t xml:space="preserve">  муниципального округа </w:t>
            </w:r>
            <w:r w:rsidRPr="00E96840">
              <w:lastRenderedPageBreak/>
              <w:t xml:space="preserve">Костромской области  </w:t>
            </w:r>
          </w:p>
          <w:p w:rsidR="00717D16" w:rsidRPr="00E96840" w:rsidRDefault="00717D16" w:rsidP="00717D16">
            <w:pPr>
              <w:widowControl w:val="0"/>
              <w:tabs>
                <w:tab w:val="left" w:pos="4802"/>
              </w:tabs>
              <w:autoSpaceDE w:val="0"/>
              <w:autoSpaceDN w:val="0"/>
              <w:adjustRightInd w:val="0"/>
              <w:jc w:val="both"/>
            </w:pPr>
            <w:r w:rsidRPr="00E96840">
              <w:t xml:space="preserve">157980, Костромская  область, </w:t>
            </w:r>
            <w:proofErr w:type="spellStart"/>
            <w:r w:rsidRPr="00E96840">
              <w:t>п</w:t>
            </w:r>
            <w:proofErr w:type="gramStart"/>
            <w:r w:rsidRPr="00E96840">
              <w:t>.К</w:t>
            </w:r>
            <w:proofErr w:type="gramEnd"/>
            <w:r w:rsidRPr="00E96840">
              <w:t>адый</w:t>
            </w:r>
            <w:proofErr w:type="spellEnd"/>
            <w:r w:rsidRPr="00E96840">
              <w:t>,</w:t>
            </w:r>
          </w:p>
          <w:p w:rsidR="00717D16" w:rsidRDefault="00717D16" w:rsidP="00717D16">
            <w:pPr>
              <w:widowControl w:val="0"/>
              <w:tabs>
                <w:tab w:val="left" w:pos="4802"/>
              </w:tabs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 w:rsidRPr="00E96840">
              <w:t>ул</w:t>
            </w:r>
            <w:proofErr w:type="gramStart"/>
            <w:r w:rsidRPr="00E96840">
              <w:t>.Ц</w:t>
            </w:r>
            <w:proofErr w:type="gramEnd"/>
            <w:r w:rsidRPr="00E96840">
              <w:t>ентральная</w:t>
            </w:r>
            <w:proofErr w:type="spellEnd"/>
            <w:r w:rsidRPr="00E96840">
              <w:t>, д.3</w:t>
            </w:r>
          </w:p>
          <w:p w:rsidR="00717D16" w:rsidRDefault="00717D16" w:rsidP="00717D16">
            <w:r w:rsidRPr="0001323F">
              <w:t>ИНН 441200617</w:t>
            </w:r>
            <w:r>
              <w:t xml:space="preserve">  КПП441201001</w:t>
            </w:r>
          </w:p>
          <w:p w:rsidR="00717D16" w:rsidRDefault="00717D16" w:rsidP="00717D16">
            <w:r>
              <w:t>ОГРН1024402633111</w:t>
            </w:r>
          </w:p>
          <w:p w:rsidR="00717D16" w:rsidRDefault="00717D16" w:rsidP="00717D16">
            <w:r>
              <w:t>ОКТМО34510000</w:t>
            </w:r>
          </w:p>
          <w:p w:rsidR="00717D16" w:rsidRDefault="00717D16" w:rsidP="00717D16">
            <w:r>
              <w:t>каз.с.03100643000000014100</w:t>
            </w:r>
          </w:p>
          <w:p w:rsidR="00717D16" w:rsidRDefault="00717D16" w:rsidP="00717D16">
            <w:r>
              <w:t>Отделение Кострома Банка России//</w:t>
            </w:r>
          </w:p>
          <w:p w:rsidR="00717D16" w:rsidRDefault="00717D16" w:rsidP="00717D16">
            <w:r>
              <w:t xml:space="preserve">УФК по Костромской области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острома</w:t>
            </w:r>
            <w:proofErr w:type="spellEnd"/>
          </w:p>
          <w:p w:rsidR="00717D16" w:rsidRDefault="00717D16" w:rsidP="00717D16">
            <w:r>
              <w:t>БИК ТОФК 013469126</w:t>
            </w: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</w:p>
        </w:tc>
        <w:tc>
          <w:tcPr>
            <w:tcW w:w="4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  <w:r w:rsidRPr="00717D16">
              <w:rPr>
                <w:b/>
                <w:szCs w:val="24"/>
              </w:rPr>
              <w:t>Покупатель:</w:t>
            </w:r>
          </w:p>
          <w:p w:rsidR="00717D16" w:rsidRPr="00717D16" w:rsidRDefault="00717D16" w:rsidP="004D1454">
            <w:pPr>
              <w:pStyle w:val="afa"/>
              <w:jc w:val="center"/>
              <w:rPr>
                <w:szCs w:val="24"/>
              </w:rPr>
            </w:pPr>
            <w:r w:rsidRPr="00717D16">
              <w:rPr>
                <w:szCs w:val="24"/>
              </w:rPr>
              <w:t>___________________________________________________________________________________________________</w:t>
            </w:r>
          </w:p>
        </w:tc>
      </w:tr>
      <w:tr w:rsidR="00717D16" w:rsidRPr="00717D16" w:rsidTr="004D1454"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Pr="00717D16" w:rsidRDefault="00717D16" w:rsidP="004D14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Pr="00717D16" w:rsidRDefault="00717D16" w:rsidP="004D1454">
            <w:pPr>
              <w:pStyle w:val="afa"/>
              <w:jc w:val="left"/>
              <w:rPr>
                <w:szCs w:val="24"/>
              </w:rPr>
            </w:pPr>
          </w:p>
          <w:p w:rsidR="00717D16" w:rsidRPr="00717D16" w:rsidRDefault="00717D16" w:rsidP="004D1454">
            <w:pPr>
              <w:pStyle w:val="afa"/>
              <w:jc w:val="center"/>
              <w:rPr>
                <w:szCs w:val="24"/>
              </w:rPr>
            </w:pPr>
          </w:p>
        </w:tc>
      </w:tr>
    </w:tbl>
    <w:p w:rsidR="00717D16" w:rsidRPr="00717D16" w:rsidRDefault="00717D16" w:rsidP="00717D16">
      <w:pPr>
        <w:pStyle w:val="afa"/>
        <w:jc w:val="center"/>
        <w:rPr>
          <w:szCs w:val="24"/>
        </w:rPr>
      </w:pPr>
      <w:r w:rsidRPr="00717D16">
        <w:rPr>
          <w:szCs w:val="24"/>
        </w:rPr>
        <w:t>Подписи сторон</w:t>
      </w:r>
    </w:p>
    <w:p w:rsidR="00717D16" w:rsidRPr="00717D16" w:rsidRDefault="00717D16" w:rsidP="00717D16">
      <w:pPr>
        <w:pStyle w:val="afa"/>
        <w:jc w:val="center"/>
        <w:rPr>
          <w:szCs w:val="24"/>
        </w:rPr>
      </w:pP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5328"/>
        <w:gridCol w:w="4860"/>
      </w:tblGrid>
      <w:tr w:rsidR="00717D16" w:rsidRPr="00717D16" w:rsidTr="004D1454"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  <w:r w:rsidRPr="00717D16">
              <w:rPr>
                <w:b/>
                <w:szCs w:val="24"/>
              </w:rPr>
              <w:t>Продавец:</w:t>
            </w:r>
          </w:p>
          <w:p w:rsidR="00717D16" w:rsidRPr="00717D16" w:rsidRDefault="00981F03" w:rsidP="00981F03">
            <w:pPr>
              <w:pStyle w:val="afa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Исполняющий</w:t>
            </w:r>
            <w:proofErr w:type="gramEnd"/>
            <w:r>
              <w:rPr>
                <w:szCs w:val="24"/>
              </w:rPr>
              <w:t xml:space="preserve"> обязанности г</w:t>
            </w:r>
            <w:r w:rsidR="00717D16" w:rsidRPr="00717D16">
              <w:rPr>
                <w:szCs w:val="24"/>
              </w:rPr>
              <w:t>лав</w:t>
            </w:r>
            <w:r>
              <w:rPr>
                <w:szCs w:val="24"/>
              </w:rPr>
              <w:t>ы</w:t>
            </w:r>
            <w:r w:rsidR="00717D16" w:rsidRPr="00717D16">
              <w:rPr>
                <w:szCs w:val="24"/>
              </w:rPr>
              <w:t xml:space="preserve"> </w:t>
            </w:r>
            <w:proofErr w:type="spellStart"/>
            <w:r w:rsidR="00717D16" w:rsidRPr="00717D16">
              <w:rPr>
                <w:szCs w:val="24"/>
              </w:rPr>
              <w:t>Кадыйского</w:t>
            </w:r>
            <w:proofErr w:type="spellEnd"/>
            <w:r w:rsidR="00717D16" w:rsidRPr="00717D16">
              <w:rPr>
                <w:szCs w:val="24"/>
              </w:rPr>
              <w:t xml:space="preserve"> муниципального округа Костромской области</w:t>
            </w:r>
          </w:p>
        </w:tc>
        <w:tc>
          <w:tcPr>
            <w:tcW w:w="48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  <w:r w:rsidRPr="00717D16">
              <w:rPr>
                <w:b/>
                <w:szCs w:val="24"/>
              </w:rPr>
              <w:t>Покупатель:</w:t>
            </w:r>
          </w:p>
          <w:p w:rsidR="00717D16" w:rsidRPr="00717D16" w:rsidRDefault="00717D16" w:rsidP="004D1454">
            <w:pPr>
              <w:pStyle w:val="afa"/>
              <w:jc w:val="center"/>
              <w:rPr>
                <w:b/>
                <w:szCs w:val="24"/>
              </w:rPr>
            </w:pPr>
          </w:p>
        </w:tc>
      </w:tr>
      <w:tr w:rsidR="00717D16" w:rsidRPr="00717D16" w:rsidTr="004D1454">
        <w:trPr>
          <w:trHeight w:val="557"/>
        </w:trPr>
        <w:tc>
          <w:tcPr>
            <w:tcW w:w="5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Default="00717D16" w:rsidP="004D1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717D16">
              <w:rPr>
                <w:sz w:val="24"/>
                <w:szCs w:val="24"/>
              </w:rPr>
              <w:t>__________________________________</w:t>
            </w:r>
          </w:p>
          <w:p w:rsidR="00717D16" w:rsidRPr="00717D16" w:rsidRDefault="00717D16" w:rsidP="00981F03">
            <w:pPr>
              <w:tabs>
                <w:tab w:val="left" w:pos="1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981F03">
              <w:rPr>
                <w:sz w:val="24"/>
                <w:szCs w:val="24"/>
              </w:rPr>
              <w:t>Н.А.</w:t>
            </w:r>
            <w:r w:rsidR="00D329B0">
              <w:rPr>
                <w:sz w:val="24"/>
                <w:szCs w:val="24"/>
              </w:rPr>
              <w:t>Поспелова</w:t>
            </w:r>
            <w:bookmarkStart w:id="1" w:name="_GoBack"/>
            <w:bookmarkEnd w:id="1"/>
          </w:p>
        </w:tc>
        <w:tc>
          <w:tcPr>
            <w:tcW w:w="48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7D16" w:rsidRPr="00717D16" w:rsidRDefault="00717D16" w:rsidP="004D1454">
            <w:pPr>
              <w:jc w:val="right"/>
              <w:rPr>
                <w:sz w:val="24"/>
                <w:szCs w:val="24"/>
              </w:rPr>
            </w:pPr>
            <w:r w:rsidRPr="00717D16">
              <w:rPr>
                <w:sz w:val="24"/>
                <w:szCs w:val="24"/>
              </w:rPr>
              <w:t>_________________________________</w:t>
            </w:r>
          </w:p>
        </w:tc>
      </w:tr>
    </w:tbl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717D16" w:rsidRDefault="00717D16" w:rsidP="00717D16">
      <w:pPr>
        <w:rPr>
          <w:sz w:val="20"/>
          <w:szCs w:val="20"/>
        </w:rPr>
      </w:pPr>
    </w:p>
    <w:p w:rsidR="006701EF" w:rsidRPr="00717D16" w:rsidRDefault="006701EF">
      <w:pPr>
        <w:pStyle w:val="afa"/>
        <w:jc w:val="center"/>
        <w:rPr>
          <w:szCs w:val="24"/>
        </w:rPr>
      </w:pPr>
    </w:p>
    <w:sectPr w:rsidR="006701EF" w:rsidRPr="00717D16">
      <w:headerReference w:type="default" r:id="rId9"/>
      <w:pgSz w:w="11906" w:h="16838"/>
      <w:pgMar w:top="1276" w:right="56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C51" w:rsidRDefault="00973C51">
      <w:r>
        <w:separator/>
      </w:r>
    </w:p>
  </w:endnote>
  <w:endnote w:type="continuationSeparator" w:id="0">
    <w:p w:rsidR="00973C51" w:rsidRDefault="0097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C51" w:rsidRDefault="00973C51">
      <w:r>
        <w:separator/>
      </w:r>
    </w:p>
  </w:footnote>
  <w:footnote w:type="continuationSeparator" w:id="0">
    <w:p w:rsidR="00973C51" w:rsidRDefault="00973C51">
      <w:r>
        <w:continuationSeparator/>
      </w:r>
    </w:p>
  </w:footnote>
  <w:footnote w:id="1">
    <w:p w:rsidR="006701EF" w:rsidRDefault="00B24463">
      <w:pPr>
        <w:pStyle w:val="af3"/>
      </w:pPr>
      <w:r>
        <w:rPr>
          <w:rStyle w:val="af5"/>
        </w:rPr>
        <w:footnoteRef/>
      </w:r>
      <w:r>
        <w:t xml:space="preserve"> В случае необходимости</w:t>
      </w:r>
    </w:p>
  </w:footnote>
  <w:footnote w:id="2">
    <w:p w:rsidR="006701EF" w:rsidRDefault="00B24463">
      <w:pPr>
        <w:pStyle w:val="af3"/>
      </w:pPr>
      <w:r>
        <w:rPr>
          <w:rStyle w:val="af5"/>
        </w:rPr>
        <w:footnoteRef/>
      </w:r>
      <w:r>
        <w:t xml:space="preserve"> Для плательщиков НДС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EF" w:rsidRDefault="00B24463">
    <w:pPr>
      <w:pStyle w:val="ac"/>
      <w:jc w:val="right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 w:rsidR="00D329B0">
      <w:rPr>
        <w:rStyle w:val="afc"/>
        <w:noProof/>
      </w:rPr>
      <w:t>1</w:t>
    </w:r>
    <w:r>
      <w:rPr>
        <w:rStyle w:val="afc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0A43"/>
    <w:multiLevelType w:val="hybridMultilevel"/>
    <w:tmpl w:val="D1ECFAFA"/>
    <w:lvl w:ilvl="0" w:tplc="D804BC60"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 w:tplc="3082630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09AA4A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4BEC1F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EC2A86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A2E740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34AF6C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5BCB86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746C8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1EF"/>
    <w:rsid w:val="006701EF"/>
    <w:rsid w:val="00717D16"/>
    <w:rsid w:val="00973C51"/>
    <w:rsid w:val="00981F03"/>
    <w:rsid w:val="00A37D58"/>
    <w:rsid w:val="00B24463"/>
    <w:rsid w:val="00CE2D8F"/>
    <w:rsid w:val="00D3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  <w:lang w:eastAsia="en-US" w:bidi="en-US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uiPriority w:val="34"/>
    <w:qFormat/>
    <w:pPr>
      <w:ind w:left="720"/>
      <w:contextualSpacing/>
    </w:pPr>
    <w:rPr>
      <w:sz w:val="22"/>
      <w:szCs w:val="22"/>
      <w:lang w:eastAsia="en-US" w:bidi="en-US"/>
    </w:rPr>
  </w:style>
  <w:style w:type="paragraph" w:styleId="a5">
    <w:name w:val="No Spacing"/>
    <w:uiPriority w:val="1"/>
    <w:qFormat/>
    <w:rPr>
      <w:sz w:val="22"/>
      <w:szCs w:val="22"/>
      <w:lang w:eastAsia="en-US" w:bidi="en-US"/>
    </w:rPr>
  </w:style>
  <w:style w:type="paragraph" w:styleId="a6">
    <w:name w:val="Title"/>
    <w:link w:val="a7"/>
    <w:uiPriority w:val="10"/>
    <w:qFormat/>
    <w:pP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link w:val="a9"/>
    <w:uiPriority w:val="11"/>
    <w:qFormat/>
    <w:pPr>
      <w:spacing w:before="200" w:after="200"/>
    </w:pPr>
    <w:rPr>
      <w:sz w:val="24"/>
      <w:szCs w:val="24"/>
      <w:lang w:eastAsia="en-US" w:bidi="en-US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sz w:val="22"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sz w:val="22"/>
      <w:szCs w:val="22"/>
      <w:lang w:eastAsia="en-US" w:bidi="en-US"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en-US" w:bidi="en-US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FFFF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rPr>
      <w:vertAlign w:val="superscript"/>
    </w:rPr>
  </w:style>
  <w:style w:type="paragraph" w:styleId="af6">
    <w:name w:val="endnote text"/>
    <w:link w:val="af7"/>
    <w:uiPriority w:val="99"/>
    <w:semiHidden/>
    <w:unhideWhenUsed/>
    <w:rPr>
      <w:szCs w:val="22"/>
      <w:lang w:eastAsia="en-US" w:bidi="en-US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  <w:rPr>
      <w:sz w:val="22"/>
      <w:szCs w:val="22"/>
      <w:lang w:eastAsia="en-US" w:bidi="en-US"/>
    </w:rPr>
  </w:style>
  <w:style w:type="paragraph" w:styleId="23">
    <w:name w:val="toc 2"/>
    <w:uiPriority w:val="39"/>
    <w:unhideWhenUsed/>
    <w:pPr>
      <w:spacing w:after="57"/>
      <w:ind w:left="283"/>
    </w:pPr>
    <w:rPr>
      <w:sz w:val="22"/>
      <w:szCs w:val="22"/>
      <w:lang w:eastAsia="en-US" w:bidi="en-US"/>
    </w:rPr>
  </w:style>
  <w:style w:type="paragraph" w:styleId="31">
    <w:name w:val="toc 3"/>
    <w:uiPriority w:val="39"/>
    <w:unhideWhenUsed/>
    <w:pPr>
      <w:spacing w:after="57"/>
      <w:ind w:left="567"/>
    </w:pPr>
    <w:rPr>
      <w:sz w:val="22"/>
      <w:szCs w:val="22"/>
      <w:lang w:eastAsia="en-US" w:bidi="en-US"/>
    </w:rPr>
  </w:style>
  <w:style w:type="paragraph" w:styleId="41">
    <w:name w:val="toc 4"/>
    <w:uiPriority w:val="39"/>
    <w:unhideWhenUsed/>
    <w:pPr>
      <w:spacing w:after="57"/>
      <w:ind w:left="850"/>
    </w:pPr>
    <w:rPr>
      <w:sz w:val="22"/>
      <w:szCs w:val="22"/>
      <w:lang w:eastAsia="en-US" w:bidi="en-US"/>
    </w:rPr>
  </w:style>
  <w:style w:type="paragraph" w:styleId="51">
    <w:name w:val="toc 5"/>
    <w:uiPriority w:val="39"/>
    <w:unhideWhenUsed/>
    <w:pPr>
      <w:spacing w:after="57"/>
      <w:ind w:left="1134"/>
    </w:pPr>
    <w:rPr>
      <w:sz w:val="22"/>
      <w:szCs w:val="22"/>
      <w:lang w:eastAsia="en-US" w:bidi="en-US"/>
    </w:rPr>
  </w:style>
  <w:style w:type="paragraph" w:styleId="61">
    <w:name w:val="toc 6"/>
    <w:uiPriority w:val="39"/>
    <w:unhideWhenUsed/>
    <w:pPr>
      <w:spacing w:after="57"/>
      <w:ind w:left="1417"/>
    </w:pPr>
    <w:rPr>
      <w:sz w:val="22"/>
      <w:szCs w:val="22"/>
      <w:lang w:eastAsia="en-US" w:bidi="en-US"/>
    </w:rPr>
  </w:style>
  <w:style w:type="paragraph" w:styleId="71">
    <w:name w:val="toc 7"/>
    <w:uiPriority w:val="39"/>
    <w:unhideWhenUsed/>
    <w:pPr>
      <w:spacing w:after="57"/>
      <w:ind w:left="1701"/>
    </w:pPr>
    <w:rPr>
      <w:sz w:val="22"/>
      <w:szCs w:val="22"/>
      <w:lang w:eastAsia="en-US" w:bidi="en-US"/>
    </w:rPr>
  </w:style>
  <w:style w:type="paragraph" w:styleId="81">
    <w:name w:val="toc 8"/>
    <w:uiPriority w:val="39"/>
    <w:unhideWhenUsed/>
    <w:pPr>
      <w:spacing w:after="57"/>
      <w:ind w:left="1984"/>
    </w:pPr>
    <w:rPr>
      <w:sz w:val="22"/>
      <w:szCs w:val="22"/>
      <w:lang w:eastAsia="en-US" w:bidi="en-US"/>
    </w:rPr>
  </w:style>
  <w:style w:type="paragraph" w:styleId="91">
    <w:name w:val="toc 9"/>
    <w:uiPriority w:val="39"/>
    <w:unhideWhenUsed/>
    <w:pPr>
      <w:spacing w:after="57"/>
      <w:ind w:left="2268"/>
    </w:pPr>
    <w:rPr>
      <w:sz w:val="22"/>
      <w:szCs w:val="22"/>
      <w:lang w:eastAsia="en-US" w:bidi="en-US"/>
    </w:rPr>
  </w:style>
  <w:style w:type="paragraph" w:styleId="af9">
    <w:name w:val="TOC Heading"/>
    <w:uiPriority w:val="39"/>
    <w:unhideWhenUsed/>
    <w:rPr>
      <w:sz w:val="22"/>
      <w:szCs w:val="22"/>
      <w:lang w:eastAsia="en-US" w:bidi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sz w:val="22"/>
      <w:szCs w:val="22"/>
    </w:rPr>
  </w:style>
  <w:style w:type="paragraph" w:styleId="afa">
    <w:name w:val="Body Text"/>
    <w:basedOn w:val="a"/>
    <w:link w:val="afb"/>
    <w:pPr>
      <w:jc w:val="both"/>
    </w:pPr>
    <w:rPr>
      <w:sz w:val="24"/>
    </w:rPr>
  </w:style>
  <w:style w:type="character" w:customStyle="1" w:styleId="afb">
    <w:name w:val="Основной текст Знак"/>
    <w:link w:val="afa"/>
    <w:rPr>
      <w:sz w:val="24"/>
      <w:lang w:val="ru-RU" w:eastAsia="ru-RU" w:bidi="ar-SA"/>
    </w:rPr>
  </w:style>
  <w:style w:type="character" w:styleId="afc">
    <w:name w:val="page number"/>
    <w:basedOn w:val="a0"/>
  </w:style>
  <w:style w:type="paragraph" w:styleId="afd">
    <w:name w:val="Balloon Text"/>
    <w:basedOn w:val="a"/>
    <w:link w:val="afe"/>
    <w:rPr>
      <w:rFonts w:ascii="Segoe UI" w:hAnsi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/>
      <w:sz w:val="18"/>
      <w:szCs w:val="18"/>
    </w:rPr>
  </w:style>
  <w:style w:type="character" w:customStyle="1" w:styleId="af4">
    <w:name w:val="Текст сноски Знак"/>
    <w:basedOn w:val="a0"/>
    <w:link w:val="af3"/>
  </w:style>
  <w:style w:type="paragraph" w:customStyle="1" w:styleId="110">
    <w:name w:val="заголовок 11"/>
    <w:basedOn w:val="a"/>
    <w:next w:val="a"/>
    <w:pPr>
      <w:keepNext/>
      <w:jc w:val="center"/>
    </w:pPr>
    <w:rPr>
      <w:sz w:val="24"/>
    </w:rPr>
  </w:style>
  <w:style w:type="paragraph" w:customStyle="1" w:styleId="Default">
    <w:name w:val="Default"/>
    <w:rsid w:val="00717D16"/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E56E1-1DC1-42F4-A6E5-7DE75A11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ЭКОНОМИКА2</cp:lastModifiedBy>
  <cp:revision>12</cp:revision>
  <dcterms:created xsi:type="dcterms:W3CDTF">2025-05-13T05:56:00Z</dcterms:created>
  <dcterms:modified xsi:type="dcterms:W3CDTF">2025-06-26T05:37:00Z</dcterms:modified>
</cp:coreProperties>
</file>